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9" w:rsidRPr="00413D59" w:rsidRDefault="00413D59" w:rsidP="00413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Управляющая компания «Прогрессивные инвестиционные идеи»</w:t>
      </w:r>
      <w:r w:rsidR="00B64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67D" w:rsidRPr="00F528E5">
        <w:rPr>
          <w:rFonts w:ascii="Times New Roman" w:hAnsi="Times New Roman"/>
          <w:sz w:val="24"/>
          <w:szCs w:val="24"/>
        </w:rPr>
        <w:t>(далее</w:t>
      </w:r>
      <w:r w:rsidR="00B6467D">
        <w:rPr>
          <w:rFonts w:ascii="Times New Roman" w:hAnsi="Times New Roman"/>
          <w:sz w:val="24"/>
          <w:szCs w:val="24"/>
        </w:rPr>
        <w:t xml:space="preserve"> - Общество)</w:t>
      </w: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№ 21-000-1-00875 от 04.05.2012 выдана Федеральной службой по финансовым рынкам бессрочно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федеральным органом исполнительной власти по рынку ценных бумаг Правил доверительного управления фондом № 1866−94169001 от 05 августа 2010 года.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E5" w:rsidRDefault="00287289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E5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Получить подробную информацию о фонде, ознакомиться с правилами фонда, а также иными документами, предусмотренными в Федеральном законе от 29.11.2001 г. № 156-ФЗ «Об инвестиционных фондах», можно по адресу: 117556, Россия, город Москва, Варшавское шоссе, дом 95, корпус 1, этаж 2, комната 83 в помещении XXX или по телефону: +7 (495) 645-37-25, в сети Интернет на сайте компании </w:t>
      </w:r>
      <w:hyperlink r:id="rId4" w:history="1">
        <w:r w:rsidR="00F528E5" w:rsidRPr="00F528E5">
          <w:rPr>
            <w:rStyle w:val="a3"/>
            <w:rFonts w:ascii="Times New Roman" w:hAnsi="Times New Roman" w:cs="Times New Roman"/>
            <w:sz w:val="24"/>
            <w:szCs w:val="24"/>
          </w:rPr>
          <w:t>www.progressinvest.ru</w:t>
        </w:r>
      </w:hyperlink>
      <w:r w:rsidRPr="00F528E5">
        <w:rPr>
          <w:rFonts w:ascii="Times New Roman" w:hAnsi="Times New Roman" w:cs="Times New Roman"/>
          <w:sz w:val="24"/>
          <w:szCs w:val="24"/>
        </w:rPr>
        <w:t>.</w:t>
      </w:r>
    </w:p>
    <w:p w:rsidR="00C87F92" w:rsidRDefault="00C87F92" w:rsidP="00C87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F92">
        <w:rPr>
          <w:rFonts w:ascii="Times New Roman" w:hAnsi="Times New Roman" w:cs="Times New Roman"/>
          <w:sz w:val="24"/>
          <w:szCs w:val="24"/>
        </w:rPr>
        <w:t>Раскрытие информации об управляющей компании в соответствии с Указанием Банка России от 02</w:t>
      </w:r>
      <w:r>
        <w:rPr>
          <w:rFonts w:ascii="Times New Roman" w:hAnsi="Times New Roman" w:cs="Times New Roman"/>
          <w:sz w:val="24"/>
          <w:szCs w:val="24"/>
        </w:rPr>
        <w:t xml:space="preserve">.11.2020 N 5609-У "О раскрытии, </w:t>
      </w:r>
      <w:r w:rsidRPr="00C87F92">
        <w:rPr>
          <w:rFonts w:ascii="Times New Roman" w:hAnsi="Times New Roman" w:cs="Times New Roman"/>
          <w:sz w:val="24"/>
          <w:szCs w:val="24"/>
        </w:rPr>
        <w:t>распространении и предоставлении информации акционерными инвестиционными фондами и управля</w:t>
      </w:r>
      <w:r>
        <w:rPr>
          <w:rFonts w:ascii="Times New Roman" w:hAnsi="Times New Roman" w:cs="Times New Roman"/>
          <w:sz w:val="24"/>
          <w:szCs w:val="24"/>
        </w:rPr>
        <w:t xml:space="preserve">ющими компаниями инвестиционных </w:t>
      </w:r>
      <w:r w:rsidRPr="00C87F92">
        <w:rPr>
          <w:rFonts w:ascii="Times New Roman" w:hAnsi="Times New Roman" w:cs="Times New Roman"/>
          <w:sz w:val="24"/>
          <w:szCs w:val="24"/>
        </w:rPr>
        <w:t>фондов, паевых инвестиционных фондов и негосударственных пенсионных фондов, а также о т</w:t>
      </w:r>
      <w:r>
        <w:rPr>
          <w:rFonts w:ascii="Times New Roman" w:hAnsi="Times New Roman" w:cs="Times New Roman"/>
          <w:sz w:val="24"/>
          <w:szCs w:val="24"/>
        </w:rPr>
        <w:t xml:space="preserve">ребованиях к расчету доходности </w:t>
      </w:r>
      <w:r w:rsidRPr="00C87F92">
        <w:rPr>
          <w:rFonts w:ascii="Times New Roman" w:hAnsi="Times New Roman" w:cs="Times New Roman"/>
          <w:sz w:val="24"/>
          <w:szCs w:val="24"/>
        </w:rPr>
        <w:t>инвестиционной деятельности акционерного инвестиционного фонда и управляющей компании паевого инвестиционного фонда"</w:t>
      </w:r>
    </w:p>
    <w:p w:rsidR="000A39A3" w:rsidRPr="00E93DB9" w:rsidRDefault="00111BB5" w:rsidP="009E3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B5">
        <w:rPr>
          <w:rFonts w:ascii="Times New Roman" w:hAnsi="Times New Roman" w:cs="Times New Roman"/>
          <w:sz w:val="24"/>
          <w:szCs w:val="24"/>
        </w:rPr>
        <w:t>Информация о лице, осуществляющем функции едино</w:t>
      </w:r>
      <w:r w:rsidR="009E354E">
        <w:rPr>
          <w:rFonts w:ascii="Times New Roman" w:hAnsi="Times New Roman" w:cs="Times New Roman"/>
          <w:sz w:val="24"/>
          <w:szCs w:val="24"/>
        </w:rPr>
        <w:t>личного исполнительного органа</w:t>
      </w:r>
      <w:r w:rsidRPr="00111BB5">
        <w:rPr>
          <w:rFonts w:ascii="Times New Roman" w:hAnsi="Times New Roman" w:cs="Times New Roman"/>
          <w:sz w:val="24"/>
          <w:szCs w:val="24"/>
        </w:rPr>
        <w:t>, контролере, должностном лице, ответ</w:t>
      </w:r>
      <w:r w:rsidR="009E354E">
        <w:rPr>
          <w:rFonts w:ascii="Times New Roman" w:hAnsi="Times New Roman" w:cs="Times New Roman"/>
          <w:sz w:val="24"/>
          <w:szCs w:val="24"/>
        </w:rPr>
        <w:t>ственном за управление рисками</w:t>
      </w:r>
      <w:r w:rsidRPr="00111BB5">
        <w:rPr>
          <w:rFonts w:ascii="Times New Roman" w:hAnsi="Times New Roman" w:cs="Times New Roman"/>
          <w:sz w:val="24"/>
          <w:szCs w:val="24"/>
        </w:rPr>
        <w:t>, портфельном управляющем:</w:t>
      </w:r>
    </w:p>
    <w:tbl>
      <w:tblPr>
        <w:tblW w:w="9685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5"/>
        <w:gridCol w:w="1406"/>
        <w:gridCol w:w="1545"/>
        <w:gridCol w:w="3869"/>
      </w:tblGrid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Дата назначения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Сведения о работе по совместительству (при наличии)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опыте работы в кредитных организациях и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некредитных</w:t>
            </w:r>
            <w:proofErr w:type="spellEnd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организациях за последние пять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наличии):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Мордавченков Андрей Анатольевич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E4526D" w:rsidP="00E45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 совмещает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09.10.2015 по настоящее время, АО УК «Прогрессивные инвестиционные идеи», Директор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Руслан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контролер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C863E6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205DC5" w:rsidRPr="00205DC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13.08.2021 по настоящее время, ООО «Технологии инвестировани</w:t>
            </w: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я», Генеральный директор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01.09.2016 по настоящее время, АО УК «Прогрессивные инвестиционные идеи», Заместитель директора - контролер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Музафяров Роман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Фяритович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Риск-менеджер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26.02.2020 по настоящее время, АО «Инвестиционный альянс», Генеральный директор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22.08.2016 по настоящее время, АО УК «Прогрессивные инвестиционные идеи», Риск-менеджер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8E5" w:rsidRPr="00287289" w:rsidRDefault="00F528E5" w:rsidP="00287289">
      <w:pPr>
        <w:ind w:firstLine="708"/>
        <w:jc w:val="both"/>
        <w:rPr>
          <w:sz w:val="28"/>
          <w:szCs w:val="28"/>
        </w:rPr>
      </w:pPr>
    </w:p>
    <w:sectPr w:rsidR="00F528E5" w:rsidRPr="002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9"/>
    <w:rsid w:val="0004489D"/>
    <w:rsid w:val="000A39A3"/>
    <w:rsid w:val="00111BB5"/>
    <w:rsid w:val="001A01E0"/>
    <w:rsid w:val="00205DC5"/>
    <w:rsid w:val="00287289"/>
    <w:rsid w:val="00413D59"/>
    <w:rsid w:val="0057527F"/>
    <w:rsid w:val="009E354E"/>
    <w:rsid w:val="00AB1811"/>
    <w:rsid w:val="00B6467D"/>
    <w:rsid w:val="00B64DBB"/>
    <w:rsid w:val="00C863E6"/>
    <w:rsid w:val="00C87F92"/>
    <w:rsid w:val="00E4526D"/>
    <w:rsid w:val="00E93DB9"/>
    <w:rsid w:val="00F45B7D"/>
    <w:rsid w:val="00F528E5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0A49-FA58-426C-A95C-2D322D4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Руслан</dc:creator>
  <cp:keywords/>
  <dc:description/>
  <cp:lastModifiedBy>Поздняков Руслан</cp:lastModifiedBy>
  <cp:revision>2</cp:revision>
  <dcterms:created xsi:type="dcterms:W3CDTF">2022-01-14T09:32:00Z</dcterms:created>
  <dcterms:modified xsi:type="dcterms:W3CDTF">2022-01-14T09:32:00Z</dcterms:modified>
</cp:coreProperties>
</file>